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92" w:rsidRPr="00B6758A" w:rsidRDefault="00C11492" w:rsidP="00C11492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44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sz w:val="44"/>
          <w:lang w:eastAsia="sv-SE"/>
        </w:rPr>
        <w:t>MALL PÅ DAGORDNING</w:t>
      </w:r>
    </w:p>
    <w:p w:rsidR="00C11492" w:rsidRPr="00B6758A" w:rsidRDefault="00C11492" w:rsidP="00C11492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C11492" w:rsidP="00C11492">
      <w:pPr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Exempel på hur en dagordning för ett styrelsemöte kan se ut. </w:t>
      </w: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Man kan egentligen lägga dit vilka punkter som helst. Sekreteraren kan använda dagordningen och skriv</w:t>
      </w:r>
      <w:r w:rsidR="004D69B2" w:rsidRPr="00B6758A">
        <w:rPr>
          <w:rFonts w:ascii="Century Gothic" w:eastAsia="Times New Roman" w:hAnsi="Century Gothic" w:cs="Arial"/>
          <w:bCs/>
          <w:color w:val="000000"/>
          <w:lang w:eastAsia="sv-SE"/>
        </w:rPr>
        <w:t>a alla beslut under varje punkt</w:t>
      </w: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, så blir det ett protokoll sen. </w:t>
      </w:r>
    </w:p>
    <w:p w:rsidR="00C11492" w:rsidRPr="00B6758A" w:rsidRDefault="00C11492" w:rsidP="00C11492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C11492" w:rsidP="00C11492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För en ungdomsklubb kan det räcka ungefär: </w:t>
      </w:r>
    </w:p>
    <w:p w:rsidR="00C11492" w:rsidRPr="00B6758A" w:rsidRDefault="00C11492" w:rsidP="00C11492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B6758A" w:rsidRPr="00B6758A" w:rsidRDefault="00B6758A" w:rsidP="00C11492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C11492" w:rsidP="00C1149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Mötets öppnande </w:t>
      </w: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(ordförande som öppnar)</w:t>
      </w:r>
    </w:p>
    <w:p w:rsidR="004D69B2" w:rsidRPr="00B6758A" w:rsidRDefault="004D69B2" w:rsidP="004D69B2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C11492" w:rsidP="00C1149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Val av ordförande</w:t>
      </w:r>
      <w:proofErr w:type="gramStart"/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 </w:t>
      </w: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(det måste inte alltid vara ungdomsklubbsordförande som ska leda mötet.</w:t>
      </w:r>
      <w:proofErr w:type="gramEnd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 Alla kan turas om!)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C11492" w:rsidP="00C1149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Val av sekreterare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C11492" w:rsidP="00C1149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Val av justerare </w:t>
      </w: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(som kollar efteråt, om sekreteraren har uppfattat allt rätt och skrivit rätt)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C11492" w:rsidP="00C1149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Godkännande av dagordning</w:t>
      </w:r>
      <w:proofErr w:type="gramStart"/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 </w:t>
      </w: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(här kan man diskutera och lägga till fler punkter.</w:t>
      </w:r>
      <w:proofErr w:type="gramEnd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 Det för att ha bra överblick över hur många punkter man har kvar etc. Helt OK om man väljer att lägga till fler punkter under mötets gång). 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4D69B2" w:rsidRPr="00B6758A" w:rsidRDefault="004D69B2" w:rsidP="00C1149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Protokoll från xx-mötet</w:t>
      </w:r>
      <w:proofErr w:type="gramStart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 (här följer man upp senaste mötets protokoll, ser allt bra ut?</w:t>
      </w:r>
      <w:proofErr w:type="gramEnd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 Inga ändringar? Sen kan man ”lägga undan för arkivering”)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4D69B2" w:rsidRPr="00B6758A" w:rsidRDefault="004D69B2" w:rsidP="004D69B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Ekonomin</w:t>
      </w:r>
      <w:proofErr w:type="gramStart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 (här kan man följa upp ekonomin – ser det bra ut?</w:t>
      </w:r>
      <w:proofErr w:type="gramEnd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 Ligger vi plus eller minus? Kan vi skapa en ny aktivitet eller måste vi dra ner på något?)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C11492" w:rsidRPr="00B6758A" w:rsidRDefault="00C11492" w:rsidP="00C1149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Aktivitet xxx </w:t>
      </w:r>
    </w:p>
    <w:p w:rsidR="00C11492" w:rsidRPr="00B6758A" w:rsidRDefault="00C11492" w:rsidP="00C1149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Spika datum</w:t>
      </w:r>
    </w:p>
    <w:p w:rsidR="00C11492" w:rsidRPr="00B6758A" w:rsidRDefault="00C11492" w:rsidP="00C1149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Vem vill ta huvudansvaret?</w:t>
      </w:r>
    </w:p>
    <w:p w:rsidR="00C11492" w:rsidRPr="00B6758A" w:rsidRDefault="00C11492" w:rsidP="00C1149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Deltagaravgift – hur mycket? </w:t>
      </w:r>
    </w:p>
    <w:p w:rsidR="00C11492" w:rsidRPr="00B6758A" w:rsidRDefault="00C11492" w:rsidP="00C1149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Marknadsföring och deadline för anmälan</w:t>
      </w:r>
    </w:p>
    <w:p w:rsidR="004D69B2" w:rsidRPr="00B6758A" w:rsidRDefault="004D69B2" w:rsidP="004D69B2">
      <w:pPr>
        <w:pStyle w:val="Liststycke"/>
        <w:spacing w:after="0" w:line="240" w:lineRule="auto"/>
        <w:ind w:left="1440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C11492" w:rsidRPr="00B6758A" w:rsidRDefault="00C11492" w:rsidP="00C11492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Trycka egna tröjor</w:t>
      </w:r>
    </w:p>
    <w:p w:rsidR="00C11492" w:rsidRPr="00B6758A" w:rsidRDefault="00C11492" w:rsidP="00C1149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Vem kan rita logo? </w:t>
      </w:r>
    </w:p>
    <w:p w:rsidR="00C11492" w:rsidRPr="00B6758A" w:rsidRDefault="00C11492" w:rsidP="00C1149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Budgeten för att trycka 100 </w:t>
      </w:r>
      <w:proofErr w:type="spellStart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st</w:t>
      </w:r>
      <w:proofErr w:type="spellEnd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?</w:t>
      </w: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 </w:t>
      </w: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(här kan man bestämma att någon ska kolla upp kostnader, och förbereda ”underlag” </w:t>
      </w:r>
      <w:proofErr w:type="gramStart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dvs</w:t>
      </w:r>
      <w:proofErr w:type="gramEnd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 information om kostnader, innan man tar beslut till nästa möte).</w:t>
      </w:r>
    </w:p>
    <w:p w:rsidR="004D69B2" w:rsidRPr="00B6758A" w:rsidRDefault="004D69B2" w:rsidP="00B6758A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C11492" w:rsidP="004D69B2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 xml:space="preserve">Övriga frågor </w:t>
      </w: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(här brukar det inte vara något beslut, bara allmän diskussion eller information)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C11492" w:rsidP="00C11492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Nästa styrelsemöte (</w:t>
      </w:r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 xml:space="preserve">bestämma </w:t>
      </w:r>
      <w:proofErr w:type="spellStart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datum+plats</w:t>
      </w:r>
      <w:proofErr w:type="spellEnd"/>
      <w:r w:rsidRPr="00B6758A">
        <w:rPr>
          <w:rFonts w:ascii="Century Gothic" w:eastAsia="Times New Roman" w:hAnsi="Century Gothic" w:cs="Arial"/>
          <w:bCs/>
          <w:color w:val="000000"/>
          <w:lang w:eastAsia="sv-SE"/>
        </w:rPr>
        <w:t>, gärna för flera möten framöver)</w:t>
      </w:r>
    </w:p>
    <w:p w:rsidR="004D69B2" w:rsidRPr="00B6758A" w:rsidRDefault="004D69B2" w:rsidP="004D69B2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</w:p>
    <w:p w:rsidR="00C11492" w:rsidRPr="00B6758A" w:rsidRDefault="00C11492" w:rsidP="00C11492">
      <w:pPr>
        <w:pStyle w:val="Liststycke"/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Mötet avslutas</w:t>
      </w:r>
    </w:p>
    <w:p w:rsidR="00C11492" w:rsidRPr="00B6758A" w:rsidRDefault="00C11492" w:rsidP="00C11492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4D69B2" w:rsidRDefault="004D69B2" w:rsidP="00C11492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B6758A" w:rsidRPr="00B6758A" w:rsidRDefault="00B6758A" w:rsidP="00C11492">
      <w:p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lang w:eastAsia="sv-SE"/>
        </w:rPr>
      </w:pPr>
    </w:p>
    <w:p w:rsidR="00C11492" w:rsidRPr="00B6758A" w:rsidRDefault="00C11492" w:rsidP="004D69B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4"/>
          <w:lang w:eastAsia="sv-SE"/>
        </w:rPr>
      </w:pPr>
      <w:r w:rsidRPr="00B6758A">
        <w:rPr>
          <w:rFonts w:ascii="Century Gothic" w:eastAsia="Times New Roman" w:hAnsi="Century Gothic" w:cs="Times New Roman"/>
          <w:b/>
          <w:sz w:val="32"/>
          <w:szCs w:val="24"/>
          <w:lang w:eastAsia="sv-SE"/>
        </w:rPr>
        <w:lastRenderedPageBreak/>
        <w:t xml:space="preserve">HÄR ÄR HUR </w:t>
      </w:r>
      <w:proofErr w:type="spellStart"/>
      <w:r w:rsidRPr="00B6758A">
        <w:rPr>
          <w:rFonts w:ascii="Century Gothic" w:eastAsia="Times New Roman" w:hAnsi="Century Gothic" w:cs="Times New Roman"/>
          <w:b/>
          <w:sz w:val="32"/>
          <w:szCs w:val="24"/>
          <w:lang w:eastAsia="sv-SE"/>
        </w:rPr>
        <w:t>SDUF:s</w:t>
      </w:r>
      <w:proofErr w:type="spellEnd"/>
      <w:r w:rsidRPr="00B6758A">
        <w:rPr>
          <w:rFonts w:ascii="Century Gothic" w:eastAsia="Times New Roman" w:hAnsi="Century Gothic" w:cs="Times New Roman"/>
          <w:b/>
          <w:sz w:val="32"/>
          <w:szCs w:val="24"/>
          <w:lang w:eastAsia="sv-SE"/>
        </w:rPr>
        <w:t xml:space="preserve"> DAGORDNING KAN SE UT</w:t>
      </w:r>
    </w:p>
    <w:p w:rsidR="00C11492" w:rsidRPr="00B6758A" w:rsidRDefault="00C11492" w:rsidP="00C114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v-SE"/>
        </w:rPr>
      </w:pP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Mötets öppnande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Val av sekreterare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Val av justerare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Godkännande av dagordning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Protokoll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i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Protokoll från decembermötet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 xml:space="preserve">– xx </w:t>
      </w:r>
      <w:r w:rsidR="004D69B2" w:rsidRPr="00B6758A">
        <w:rPr>
          <w:rFonts w:ascii="Century Gothic" w:eastAsia="Times New Roman" w:hAnsi="Century Gothic" w:cs="Arial"/>
          <w:i/>
          <w:color w:val="000000"/>
          <w:lang w:eastAsia="sv-SE"/>
        </w:rPr>
        <w:t>(namn på den som vill ta upp punkten, t ex kansliet eller sekreteraren)</w:t>
      </w:r>
    </w:p>
    <w:p w:rsidR="00C11492" w:rsidRPr="00B6758A" w:rsidRDefault="004D69B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Stämmoprotokollet - xx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Ekonomiska ärenden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Ekonomisk rapport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4D69B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UK:s</w:t>
      </w:r>
      <w:r w:rsidR="00C11492"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ansökan Stadskampen 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Budget 2015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Budget 2016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xx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Administrativa ärenden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To-DO List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Policydokument (alkoholpolicy, krishanteringsplan, delegationsordning,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tjänstereglemente)- 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Veckorapporter vs kalender -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Praktikan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t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policy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Styrelse - PM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Ekonomitjänst -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C1149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Medlemsregister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Inför förbundsstämman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Verksamhetsberättelse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Propositioner - Alla i styrelsen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Förbundsstämma flyttas till hösten -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Idéprogram -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Motioner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Klubba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Verksamhet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50-årsjubileum, arbetsgrupp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6329F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Jubileumsboken - 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Intressepolitisk arbetsgrupp -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Elevrådsseminarium -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Dövas dag, miniworkshop -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>                                                    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Lägerverksamhet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Läger 2016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– alla datum - 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Diskussion kring läger, språk och prioritetsordning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Språkresa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Intressepolitiska frågor: Skolan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Rapport om SVEA-mötet -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Rapport från workshop med SDR angående SPSM -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Intressepolitiska frågor: Övriga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Minoritetslagstiftning - vad tycker SDUF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Årets handbojor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Almedalen</w:t>
      </w:r>
    </w:p>
    <w:p w:rsidR="00C1149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Idéprogram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Ungdomsklubbar och elevråd</w:t>
      </w:r>
    </w:p>
    <w:p w:rsidR="00C6329F" w:rsidRPr="00B6758A" w:rsidRDefault="00C11492" w:rsidP="00C6329F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Rapport från ungdomsklubbarna - alla i styrelsen</w:t>
      </w:r>
    </w:p>
    <w:p w:rsidR="004D69B2" w:rsidRPr="00B6758A" w:rsidRDefault="004D69B2" w:rsidP="00C6329F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lastRenderedPageBreak/>
        <w:t xml:space="preserve">Elevråd </w:t>
      </w:r>
      <w:r w:rsidR="00C11492" w:rsidRPr="00B6758A">
        <w:rPr>
          <w:rFonts w:ascii="Century Gothic" w:eastAsia="Times New Roman" w:hAnsi="Century Gothic" w:cs="Arial"/>
          <w:color w:val="000000"/>
          <w:lang w:eastAsia="sv-SE"/>
        </w:rPr>
        <w:t>- alla i styrelsen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Internationella ärenden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Motioner till WFDY</w:t>
      </w:r>
      <w:r w:rsidR="00B6758A">
        <w:rPr>
          <w:rFonts w:ascii="Century Gothic" w:eastAsia="Times New Roman" w:hAnsi="Century Gothic" w:cs="Arial"/>
          <w:color w:val="000000"/>
          <w:lang w:eastAsia="sv-SE"/>
        </w:rPr>
        <w:t>S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årsmöte (27 april) </w:t>
      </w:r>
      <w:proofErr w:type="gramStart"/>
      <w:r w:rsidRPr="00B6758A">
        <w:rPr>
          <w:rFonts w:ascii="Century Gothic" w:eastAsia="Times New Roman" w:hAnsi="Century Gothic" w:cs="Arial"/>
          <w:color w:val="000000"/>
          <w:lang w:eastAsia="sv-SE"/>
        </w:rPr>
        <w:t>-  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  <w:proofErr w:type="gramEnd"/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Projekt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Nya Vindar -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(30 m</w:t>
      </w:r>
      <w:bookmarkStart w:id="0" w:name="_GoBack"/>
      <w:bookmarkEnd w:id="0"/>
      <w:r w:rsidRPr="00B6758A">
        <w:rPr>
          <w:rFonts w:ascii="Century Gothic" w:eastAsia="Times New Roman" w:hAnsi="Century Gothic" w:cs="Arial"/>
          <w:color w:val="000000"/>
          <w:lang w:eastAsia="sv-SE"/>
        </w:rPr>
        <w:t>inuter)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Dövstudier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Övriga skrivelser, rapporter och minnesanteckningar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Rapport från AU 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Representationer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EUDY årsmöte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WFDYS årsmöte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Ungdomsklubbarnas årsmöten 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UR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–</w:t>
      </w:r>
      <w:r w:rsidRPr="00B6758A">
        <w:rPr>
          <w:rFonts w:ascii="Century Gothic" w:eastAsia="Times New Roman" w:hAnsi="Century Gothic" w:cs="Arial"/>
          <w:color w:val="000000"/>
          <w:lang w:eastAsia="sv-SE"/>
        </w:rPr>
        <w:t xml:space="preserve">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 och xx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Övriga frågor</w:t>
      </w:r>
    </w:p>
    <w:p w:rsidR="004D69B2" w:rsidRPr="00B6758A" w:rsidRDefault="00C11492" w:rsidP="004D69B2">
      <w:pPr>
        <w:pStyle w:val="Liststycke"/>
        <w:numPr>
          <w:ilvl w:val="2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color w:val="000000"/>
          <w:lang w:eastAsia="sv-SE"/>
        </w:rPr>
        <w:t>I</w:t>
      </w:r>
      <w:r w:rsidR="004D69B2" w:rsidRPr="00B6758A">
        <w:rPr>
          <w:rFonts w:ascii="Century Gothic" w:eastAsia="Times New Roman" w:hAnsi="Century Gothic" w:cs="Arial"/>
          <w:color w:val="000000"/>
          <w:lang w:eastAsia="sv-SE"/>
        </w:rPr>
        <w:t xml:space="preserve">nformation från </w:t>
      </w:r>
      <w:r w:rsidR="00C6329F" w:rsidRPr="00B6758A">
        <w:rPr>
          <w:rFonts w:ascii="Century Gothic" w:eastAsia="Times New Roman" w:hAnsi="Century Gothic" w:cs="Arial"/>
          <w:color w:val="000000"/>
          <w:lang w:eastAsia="sv-SE"/>
        </w:rPr>
        <w:t>xx</w:t>
      </w:r>
    </w:p>
    <w:p w:rsidR="004D69B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Nästa styrelsemöte</w:t>
      </w:r>
    </w:p>
    <w:p w:rsidR="00C11492" w:rsidRPr="00B6758A" w:rsidRDefault="00C11492" w:rsidP="004D69B2">
      <w:pPr>
        <w:pStyle w:val="Liststycke"/>
        <w:numPr>
          <w:ilvl w:val="1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sv-SE"/>
        </w:rPr>
      </w:pPr>
      <w:r w:rsidRPr="00B6758A">
        <w:rPr>
          <w:rFonts w:ascii="Century Gothic" w:eastAsia="Times New Roman" w:hAnsi="Century Gothic" w:cs="Arial"/>
          <w:b/>
          <w:bCs/>
          <w:color w:val="000000"/>
          <w:lang w:eastAsia="sv-SE"/>
        </w:rPr>
        <w:t>Mötet avslutas</w:t>
      </w:r>
    </w:p>
    <w:p w:rsidR="0002429D" w:rsidRPr="00B6758A" w:rsidRDefault="0002429D">
      <w:pPr>
        <w:rPr>
          <w:rFonts w:ascii="Century Gothic" w:hAnsi="Century Gothic"/>
        </w:rPr>
      </w:pPr>
    </w:p>
    <w:sectPr w:rsidR="0002429D" w:rsidRPr="00B6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2CD"/>
    <w:multiLevelType w:val="multilevel"/>
    <w:tmpl w:val="CDA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6880"/>
    <w:multiLevelType w:val="multilevel"/>
    <w:tmpl w:val="7E4206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F77C8"/>
    <w:multiLevelType w:val="multilevel"/>
    <w:tmpl w:val="1F8CB8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1189E"/>
    <w:multiLevelType w:val="multilevel"/>
    <w:tmpl w:val="25EA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546D2"/>
    <w:multiLevelType w:val="multilevel"/>
    <w:tmpl w:val="47A2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E6516"/>
    <w:multiLevelType w:val="multilevel"/>
    <w:tmpl w:val="A5F2C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D3950"/>
    <w:multiLevelType w:val="multilevel"/>
    <w:tmpl w:val="CFB4C4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14651"/>
    <w:multiLevelType w:val="multilevel"/>
    <w:tmpl w:val="93C8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76BEE"/>
    <w:multiLevelType w:val="multilevel"/>
    <w:tmpl w:val="B9EA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61989"/>
    <w:multiLevelType w:val="multilevel"/>
    <w:tmpl w:val="A0C8A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B7362"/>
    <w:multiLevelType w:val="multilevel"/>
    <w:tmpl w:val="B4B077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F1BE7"/>
    <w:multiLevelType w:val="multilevel"/>
    <w:tmpl w:val="4BF4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66BE5"/>
    <w:multiLevelType w:val="multilevel"/>
    <w:tmpl w:val="DABAA8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F201E"/>
    <w:multiLevelType w:val="multilevel"/>
    <w:tmpl w:val="A8A8E9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F53D4"/>
    <w:multiLevelType w:val="multilevel"/>
    <w:tmpl w:val="85E4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D7AB4"/>
    <w:multiLevelType w:val="multilevel"/>
    <w:tmpl w:val="572A5B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21AD2"/>
    <w:multiLevelType w:val="multilevel"/>
    <w:tmpl w:val="570019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A21614"/>
    <w:multiLevelType w:val="multilevel"/>
    <w:tmpl w:val="8506CD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F24CC"/>
    <w:multiLevelType w:val="multilevel"/>
    <w:tmpl w:val="A6C09C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B637B"/>
    <w:multiLevelType w:val="multilevel"/>
    <w:tmpl w:val="79A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0505CE"/>
    <w:multiLevelType w:val="multilevel"/>
    <w:tmpl w:val="DA4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4385F"/>
    <w:multiLevelType w:val="multilevel"/>
    <w:tmpl w:val="69241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9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62292B"/>
    <w:multiLevelType w:val="multilevel"/>
    <w:tmpl w:val="2C82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11C91"/>
    <w:multiLevelType w:val="multilevel"/>
    <w:tmpl w:val="1802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444BB3"/>
    <w:multiLevelType w:val="multilevel"/>
    <w:tmpl w:val="B3F4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207B51"/>
    <w:multiLevelType w:val="multilevel"/>
    <w:tmpl w:val="273EC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95188"/>
    <w:multiLevelType w:val="multilevel"/>
    <w:tmpl w:val="0786ED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B0A62"/>
    <w:multiLevelType w:val="multilevel"/>
    <w:tmpl w:val="0984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3C687A"/>
    <w:multiLevelType w:val="multilevel"/>
    <w:tmpl w:val="ACE0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  <w:lvlOverride w:ilvl="0">
      <w:lvl w:ilvl="0">
        <w:numFmt w:val="lowerLetter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25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0"/>
    <w:lvlOverride w:ilvl="0">
      <w:lvl w:ilvl="0">
        <w:numFmt w:val="lowerLetter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lowerLetter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28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lowerLetter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27"/>
    <w:lvlOverride w:ilvl="0">
      <w:lvl w:ilvl="0">
        <w:numFmt w:val="lowerLetter"/>
        <w:lvlText w:val="%1."/>
        <w:lvlJc w:val="left"/>
      </w:lvl>
    </w:lvlOverride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lowerLetter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lowerLetter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lowerLetter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lowerLetter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 w:numId="28">
    <w:abstractNumId w:val="24"/>
    <w:lvlOverride w:ilvl="0">
      <w:lvl w:ilvl="0">
        <w:numFmt w:val="lowerLetter"/>
        <w:lvlText w:val="%1."/>
        <w:lvlJc w:val="left"/>
      </w:lvl>
    </w:lvlOverride>
  </w:num>
  <w:num w:numId="29">
    <w:abstractNumId w:val="18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92"/>
    <w:rsid w:val="0002429D"/>
    <w:rsid w:val="004D69B2"/>
    <w:rsid w:val="00B6758A"/>
    <w:rsid w:val="00C11492"/>
    <w:rsid w:val="00C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D491-E1F9-448F-9792-B88460D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1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1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dcterms:created xsi:type="dcterms:W3CDTF">2015-10-08T07:12:00Z</dcterms:created>
  <dcterms:modified xsi:type="dcterms:W3CDTF">2015-10-08T08:02:00Z</dcterms:modified>
</cp:coreProperties>
</file>